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5D" w:rsidRPr="00BE7204" w:rsidRDefault="001B185D" w:rsidP="00F31582">
      <w:pPr>
        <w:spacing w:after="0" w:line="240" w:lineRule="auto"/>
        <w:ind w:left="851" w:right="511" w:firstLine="567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702310" cy="67310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85D" w:rsidRPr="00BE7204" w:rsidRDefault="001B185D" w:rsidP="00F31582">
      <w:pPr>
        <w:spacing w:after="0" w:line="240" w:lineRule="auto"/>
        <w:ind w:left="851" w:right="511" w:firstLine="567"/>
        <w:jc w:val="center"/>
        <w:rPr>
          <w:rFonts w:ascii="Times New Roman" w:eastAsia="Times New Roman" w:hAnsi="Times New Roman"/>
          <w:b/>
          <w:color w:val="0000FF"/>
          <w:sz w:val="28"/>
          <w:szCs w:val="28"/>
        </w:rPr>
      </w:pPr>
      <w:r w:rsidRPr="00BE7204">
        <w:rPr>
          <w:rFonts w:ascii="Times New Roman" w:eastAsia="Times New Roman" w:hAnsi="Times New Roman"/>
          <w:b/>
          <w:color w:val="0000FF"/>
          <w:sz w:val="28"/>
          <w:szCs w:val="28"/>
        </w:rPr>
        <w:t>МИНИСТЕРСТВО КУЛЬТУРЫ РЕСПУБЛИКИ ДАГЕСТАН</w:t>
      </w:r>
    </w:p>
    <w:p w:rsidR="001B185D" w:rsidRPr="00BE7204" w:rsidRDefault="001B185D" w:rsidP="00F31582">
      <w:pPr>
        <w:spacing w:after="0" w:line="240" w:lineRule="auto"/>
        <w:ind w:left="851" w:right="511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B185D" w:rsidRPr="00BE7204" w:rsidRDefault="001B185D" w:rsidP="00F31582">
      <w:pPr>
        <w:spacing w:after="0" w:line="240" w:lineRule="auto"/>
        <w:ind w:left="851" w:right="511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E7204">
        <w:rPr>
          <w:rFonts w:ascii="Times New Roman" w:eastAsia="Times New Roman" w:hAnsi="Times New Roman"/>
          <w:b/>
          <w:sz w:val="28"/>
          <w:szCs w:val="28"/>
        </w:rPr>
        <w:t>ПОСТАНОВЛЕНИЕ КОЛЛЕГИИ</w:t>
      </w:r>
    </w:p>
    <w:p w:rsidR="001B185D" w:rsidRPr="00BE7204" w:rsidRDefault="001B185D" w:rsidP="00F31582">
      <w:pPr>
        <w:spacing w:after="0" w:line="240" w:lineRule="auto"/>
        <w:ind w:left="851" w:right="511" w:firstLine="567"/>
        <w:rPr>
          <w:rFonts w:ascii="Times New Roman" w:eastAsia="Times New Roman" w:hAnsi="Times New Roman"/>
          <w:b/>
          <w:color w:val="0000FF"/>
          <w:sz w:val="28"/>
          <w:szCs w:val="28"/>
        </w:rPr>
      </w:pPr>
    </w:p>
    <w:p w:rsidR="001B185D" w:rsidRPr="00BE7204" w:rsidRDefault="001B185D" w:rsidP="00F31582">
      <w:pPr>
        <w:keepNext/>
        <w:spacing w:after="0" w:line="240" w:lineRule="auto"/>
        <w:ind w:left="851" w:right="511" w:firstLine="567"/>
        <w:jc w:val="center"/>
        <w:outlineLvl w:val="2"/>
        <w:rPr>
          <w:rFonts w:ascii="Times New Roman" w:eastAsia="Times New Roman" w:hAnsi="Times New Roman"/>
          <w:iCs/>
          <w:sz w:val="28"/>
          <w:szCs w:val="28"/>
        </w:rPr>
      </w:pPr>
      <w:r w:rsidRPr="00BE7204">
        <w:rPr>
          <w:rFonts w:ascii="Times New Roman" w:eastAsia="Times New Roman" w:hAnsi="Times New Roman"/>
          <w:iCs/>
          <w:sz w:val="28"/>
          <w:szCs w:val="28"/>
        </w:rPr>
        <w:t xml:space="preserve">« __» _________  2017 г.                                                           №  _________   </w:t>
      </w:r>
    </w:p>
    <w:p w:rsidR="001B185D" w:rsidRPr="00BE7204" w:rsidRDefault="001B185D" w:rsidP="00F31582">
      <w:pPr>
        <w:spacing w:after="0" w:line="240" w:lineRule="auto"/>
        <w:ind w:left="851" w:right="511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E7204">
        <w:rPr>
          <w:rFonts w:ascii="Times New Roman" w:eastAsia="Times New Roman" w:hAnsi="Times New Roman"/>
          <w:b/>
          <w:sz w:val="28"/>
          <w:szCs w:val="28"/>
        </w:rPr>
        <w:t>г. Махачкала</w:t>
      </w:r>
    </w:p>
    <w:p w:rsidR="001B185D" w:rsidRPr="00BE7204" w:rsidRDefault="001B185D" w:rsidP="00F31582">
      <w:pPr>
        <w:spacing w:after="0" w:line="240" w:lineRule="auto"/>
        <w:ind w:left="851" w:right="511" w:firstLine="567"/>
        <w:rPr>
          <w:rFonts w:ascii="Times New Roman" w:eastAsia="Times New Roman" w:hAnsi="Times New Roman"/>
          <w:sz w:val="28"/>
          <w:szCs w:val="28"/>
        </w:rPr>
      </w:pPr>
    </w:p>
    <w:p w:rsidR="001B185D" w:rsidRPr="00BE7204" w:rsidRDefault="001B185D" w:rsidP="00F31582">
      <w:pPr>
        <w:spacing w:after="0"/>
        <w:ind w:left="851" w:right="511"/>
        <w:jc w:val="center"/>
        <w:rPr>
          <w:rFonts w:ascii="Times New Roman" w:hAnsi="Times New Roman"/>
          <w:b/>
          <w:sz w:val="28"/>
          <w:szCs w:val="28"/>
        </w:rPr>
      </w:pPr>
      <w:r w:rsidRPr="00BE7204">
        <w:rPr>
          <w:rFonts w:ascii="Times New Roman" w:hAnsi="Times New Roman"/>
          <w:b/>
          <w:sz w:val="28"/>
          <w:szCs w:val="28"/>
        </w:rPr>
        <w:t>О состоянии, деятельности и развити</w:t>
      </w:r>
      <w:r w:rsidR="000314F0">
        <w:rPr>
          <w:rFonts w:ascii="Times New Roman" w:hAnsi="Times New Roman"/>
          <w:b/>
          <w:sz w:val="28"/>
          <w:szCs w:val="28"/>
        </w:rPr>
        <w:t>и</w:t>
      </w:r>
      <w:r w:rsidRPr="00BE7204">
        <w:rPr>
          <w:rFonts w:ascii="Times New Roman" w:hAnsi="Times New Roman"/>
          <w:b/>
          <w:sz w:val="28"/>
          <w:szCs w:val="28"/>
        </w:rPr>
        <w:t xml:space="preserve"> </w:t>
      </w:r>
    </w:p>
    <w:p w:rsidR="001B185D" w:rsidRPr="00BE7204" w:rsidRDefault="001B185D" w:rsidP="00F31582">
      <w:pPr>
        <w:spacing w:after="0"/>
        <w:ind w:left="851" w:right="511"/>
        <w:jc w:val="center"/>
        <w:rPr>
          <w:rFonts w:ascii="Times New Roman" w:hAnsi="Times New Roman"/>
          <w:b/>
          <w:sz w:val="28"/>
          <w:szCs w:val="28"/>
        </w:rPr>
      </w:pPr>
      <w:r w:rsidRPr="00BE7204">
        <w:rPr>
          <w:rFonts w:ascii="Times New Roman" w:hAnsi="Times New Roman"/>
          <w:b/>
          <w:sz w:val="28"/>
          <w:szCs w:val="28"/>
        </w:rPr>
        <w:t>Центров традиционной культуры народов России</w:t>
      </w:r>
    </w:p>
    <w:p w:rsidR="001B185D" w:rsidRPr="00BE7204" w:rsidRDefault="001B185D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1B185D" w:rsidRPr="00BE7204" w:rsidRDefault="001B185D" w:rsidP="00F31582">
      <w:pPr>
        <w:spacing w:after="0" w:line="240" w:lineRule="auto"/>
        <w:ind w:left="851" w:right="511" w:firstLine="567"/>
        <w:jc w:val="both"/>
        <w:rPr>
          <w:rFonts w:ascii="Times New Roman" w:hAnsi="Times New Roman"/>
          <w:dstrike/>
          <w:sz w:val="28"/>
          <w:szCs w:val="28"/>
        </w:rPr>
      </w:pPr>
      <w:r w:rsidRPr="00BE7204">
        <w:rPr>
          <w:rFonts w:ascii="Times New Roman" w:eastAsia="Times New Roman" w:hAnsi="Times New Roman"/>
          <w:sz w:val="28"/>
          <w:szCs w:val="28"/>
        </w:rPr>
        <w:t xml:space="preserve">Заслушав и обсудив информацию заместителя Министра культуры Республики Дагестан – директора ГБУК «Республиканский Дом народного творчества» Мугадовой М.В., коллегия отмечает, что работа Министерства и ГБУК «Республиканский Дом народного творчества» </w:t>
      </w:r>
      <w:r w:rsidRPr="00BE7204">
        <w:rPr>
          <w:rFonts w:ascii="Times New Roman" w:hAnsi="Times New Roman"/>
          <w:sz w:val="28"/>
          <w:szCs w:val="28"/>
        </w:rPr>
        <w:t xml:space="preserve">была направлена на дальнейшее развитие и совершенствование работы отрасли культуры, сохранение и популяризацию </w:t>
      </w:r>
      <w:r w:rsidRPr="00BE7204">
        <w:rPr>
          <w:rFonts w:ascii="Times New Roman" w:hAnsi="Times New Roman"/>
          <w:color w:val="000000"/>
          <w:sz w:val="28"/>
          <w:szCs w:val="28"/>
        </w:rPr>
        <w:t>многонационального нематериального культурного наследия.</w:t>
      </w:r>
    </w:p>
    <w:p w:rsidR="001B185D" w:rsidRPr="00BE7204" w:rsidRDefault="001B185D" w:rsidP="00F31582">
      <w:pPr>
        <w:spacing w:after="0"/>
        <w:ind w:left="851" w:right="511" w:firstLine="708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В Основах государственной культурной политики культура возведена в ранг национального приоритета и признана важнейшим фактором роста качества жизни и гармонизации общественных отношений, гарантом сохранения единого культурного пространства и территориальной целостности Российской Федерации. Эти стратегические документы оказывают влияние на работу учреждений культуры.</w:t>
      </w:r>
    </w:p>
    <w:p w:rsidR="001B185D" w:rsidRPr="00BE7204" w:rsidRDefault="001B185D" w:rsidP="00F31582">
      <w:pPr>
        <w:spacing w:after="0"/>
        <w:ind w:left="851" w:right="511" w:firstLine="708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В Республике Дагестан в целях реализации документов стратегического планирования, развития отрасли культуры приняты:</w:t>
      </w:r>
    </w:p>
    <w:p w:rsidR="001B185D" w:rsidRPr="00BE7204" w:rsidRDefault="001B185D" w:rsidP="00F31582">
      <w:pPr>
        <w:spacing w:after="0"/>
        <w:ind w:left="851" w:right="511" w:firstLine="708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- распоряжение Правительства Республики Дагестан от 26.02.2015 г. 48-р «О концепции региональной культурной политики в Республике Дагестан на период до 2020 года»;</w:t>
      </w:r>
    </w:p>
    <w:p w:rsidR="001B185D" w:rsidRPr="00BE7204" w:rsidRDefault="001B185D" w:rsidP="00F31582">
      <w:pPr>
        <w:spacing w:after="0"/>
        <w:ind w:left="851" w:right="511" w:firstLine="708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- постановление Правительства Республики Дагестан от 22.12.2014г.  № 656 (ред. от 15.02.2017 г.) «Об утверждении государственной программы Республики Дагестан «Развитие культуры в Республике Дагестан на 2015 - 2020 годы»;</w:t>
      </w:r>
    </w:p>
    <w:p w:rsidR="001B185D" w:rsidRPr="00BE7204" w:rsidRDefault="001B185D" w:rsidP="00F31582">
      <w:pPr>
        <w:spacing w:after="0"/>
        <w:ind w:left="851" w:right="511" w:firstLine="708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 xml:space="preserve">- постановление Правительства Республики Дагестан от 23.06.2017г.  № 140 «Об утверждении государственной программы Республики Дагестан «Реализация государственной </w:t>
      </w:r>
      <w:r w:rsidRPr="00BE7204">
        <w:rPr>
          <w:rFonts w:ascii="Times New Roman" w:hAnsi="Times New Roman"/>
          <w:sz w:val="28"/>
          <w:szCs w:val="28"/>
        </w:rPr>
        <w:lastRenderedPageBreak/>
        <w:t>культурной политики Российской Федерации в Республике Дагестан на период 2017 - 2025 годов». Также ведется разработка проекта закона об охране объектов нематериального культурного наследия народов Дагестана.</w:t>
      </w:r>
    </w:p>
    <w:p w:rsidR="001B185D" w:rsidRPr="00BE7204" w:rsidRDefault="001B185D" w:rsidP="00F31582">
      <w:pPr>
        <w:tabs>
          <w:tab w:val="left" w:pos="567"/>
        </w:tabs>
        <w:spacing w:after="0"/>
        <w:ind w:left="851" w:right="511"/>
        <w:contextualSpacing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eastAsia="Times New Roman" w:hAnsi="Times New Roman"/>
          <w:sz w:val="28"/>
          <w:szCs w:val="28"/>
        </w:rPr>
        <w:tab/>
        <w:t>Принят</w:t>
      </w:r>
      <w:r>
        <w:rPr>
          <w:rFonts w:ascii="Times New Roman" w:eastAsia="Times New Roman" w:hAnsi="Times New Roman"/>
          <w:sz w:val="28"/>
          <w:szCs w:val="28"/>
        </w:rPr>
        <w:t>ие</w:t>
      </w:r>
      <w:r w:rsidRPr="00BE7204">
        <w:rPr>
          <w:rFonts w:ascii="Times New Roman" w:eastAsia="Times New Roman" w:hAnsi="Times New Roman"/>
          <w:sz w:val="28"/>
          <w:szCs w:val="28"/>
        </w:rPr>
        <w:t xml:space="preserve"> данных стратегических документов способству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E7204">
        <w:rPr>
          <w:rFonts w:ascii="Times New Roman" w:eastAsia="Times New Roman" w:hAnsi="Times New Roman"/>
          <w:sz w:val="28"/>
          <w:szCs w:val="28"/>
        </w:rPr>
        <w:t>т развитию и активизации отрасли культуры на региональном уровне.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2A43F5">
        <w:rPr>
          <w:rFonts w:ascii="Times New Roman" w:eastAsia="SimSun" w:hAnsi="Times New Roman"/>
          <w:kern w:val="3"/>
          <w:sz w:val="28"/>
          <w:szCs w:val="28"/>
        </w:rPr>
        <w:t xml:space="preserve">Сегодня сельские и районные ДК-центры </w:t>
      </w:r>
      <w:r w:rsidRPr="002A43F5">
        <w:rPr>
          <w:rFonts w:ascii="Times New Roman" w:eastAsia="SimSun" w:hAnsi="Times New Roman"/>
          <w:kern w:val="3"/>
          <w:sz w:val="28"/>
          <w:szCs w:val="28"/>
        </w:rPr>
        <w:sym w:font="Symbol" w:char="F02D"/>
      </w:r>
      <w:r w:rsidRPr="002A43F5">
        <w:rPr>
          <w:rFonts w:ascii="Times New Roman" w:eastAsia="SimSun" w:hAnsi="Times New Roman"/>
          <w:kern w:val="3"/>
          <w:sz w:val="28"/>
          <w:szCs w:val="28"/>
        </w:rPr>
        <w:t xml:space="preserve"> это те кирпичики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, из которых, в том числе, выстраивается </w:t>
      </w:r>
      <w:r w:rsidRPr="00F14B3F">
        <w:rPr>
          <w:rFonts w:ascii="Times New Roman" w:eastAsia="SimSun" w:hAnsi="Times New Roman"/>
          <w:kern w:val="3"/>
          <w:sz w:val="28"/>
          <w:szCs w:val="28"/>
        </w:rPr>
        <w:t>архитектоника многонациональной</w:t>
      </w:r>
      <w:r>
        <w:rPr>
          <w:rFonts w:ascii="Times New Roman" w:eastAsia="SimSun" w:hAnsi="Times New Roman"/>
          <w:kern w:val="3"/>
          <w:sz w:val="28"/>
          <w:szCs w:val="28"/>
        </w:rPr>
        <w:t xml:space="preserve"> российской культуры. 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>И главная заслуга государства, что не потеряна уникальная система сельских культурно-досуговых учреждений: клубов, домов культуры. Хотя в последнее время наметилась тенденция под видом оптимизации сокращать клубные единицы к примеру, за последние 3 года сеть культурно-досуговых учреждений сократилось на 30 единиц.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По инициативе Главы в рамках реализации приоритетного проекта «Человеческий капитал», подпроекта «Культура и традиции народов Дагестана» с 2013 г. в</w:t>
      </w:r>
      <w:r w:rsidRPr="00BE7204">
        <w:rPr>
          <w:rFonts w:ascii="Times New Roman" w:eastAsia="Times New Roman" w:hAnsi="Times New Roman"/>
          <w:sz w:val="28"/>
          <w:szCs w:val="28"/>
        </w:rPr>
        <w:t xml:space="preserve"> муниципалитетах республики </w:t>
      </w:r>
      <w:r w:rsidRPr="00BE7204">
        <w:rPr>
          <w:rFonts w:ascii="Times New Roman" w:hAnsi="Times New Roman"/>
          <w:sz w:val="28"/>
          <w:szCs w:val="28"/>
        </w:rPr>
        <w:t>создаются центры традиционной культуры народов России.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Сегодня в республике функционирует 997 культурно-досуговых учреждений в них создано 325 центров, из них: 52 муниципальных и 2</w:t>
      </w:r>
      <w:r w:rsidR="006B6E15">
        <w:rPr>
          <w:rFonts w:ascii="Times New Roman" w:eastAsia="SimSun" w:hAnsi="Times New Roman"/>
          <w:b/>
          <w:kern w:val="3"/>
          <w:sz w:val="28"/>
          <w:szCs w:val="28"/>
        </w:rPr>
        <w:t>73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 xml:space="preserve"> центров в сельских поселениях. </w:t>
      </w:r>
      <w:r w:rsidRPr="00BE7204">
        <w:rPr>
          <w:rFonts w:ascii="Times New Roman" w:hAnsi="Times New Roman"/>
          <w:b/>
          <w:sz w:val="28"/>
          <w:szCs w:val="28"/>
        </w:rPr>
        <w:t xml:space="preserve">В центрах работают 1026 человек </w:t>
      </w:r>
      <w:r w:rsidRPr="00BE7204">
        <w:rPr>
          <w:rFonts w:ascii="Times New Roman" w:hAnsi="Times New Roman"/>
          <w:sz w:val="28"/>
          <w:szCs w:val="28"/>
        </w:rPr>
        <w:t xml:space="preserve">из них 102 имеют почетные звания, 140  </w:t>
      </w:r>
      <w:r w:rsidRPr="00BE7204">
        <w:rPr>
          <w:rFonts w:ascii="Times New Roman" w:hAnsi="Times New Roman"/>
          <w:sz w:val="28"/>
          <w:szCs w:val="28"/>
        </w:rPr>
        <w:sym w:font="Symbol" w:char="F02D"/>
      </w:r>
      <w:r w:rsidRPr="00BE7204">
        <w:rPr>
          <w:rFonts w:ascii="Times New Roman" w:hAnsi="Times New Roman"/>
          <w:sz w:val="28"/>
          <w:szCs w:val="28"/>
        </w:rPr>
        <w:t xml:space="preserve"> с высшим образованием, 358  </w:t>
      </w:r>
      <w:r w:rsidRPr="00BE7204">
        <w:rPr>
          <w:rFonts w:ascii="Times New Roman" w:hAnsi="Times New Roman"/>
          <w:sz w:val="28"/>
          <w:szCs w:val="28"/>
        </w:rPr>
        <w:sym w:font="Symbol" w:char="F02D"/>
      </w:r>
      <w:r w:rsidRPr="00BE7204">
        <w:rPr>
          <w:rFonts w:ascii="Times New Roman" w:hAnsi="Times New Roman"/>
          <w:sz w:val="28"/>
          <w:szCs w:val="28"/>
        </w:rPr>
        <w:t xml:space="preserve"> со средне-специ</w:t>
      </w:r>
      <w:r>
        <w:rPr>
          <w:rFonts w:ascii="Times New Roman" w:hAnsi="Times New Roman"/>
          <w:sz w:val="28"/>
          <w:szCs w:val="28"/>
        </w:rPr>
        <w:t xml:space="preserve">альным, 416 </w:t>
      </w:r>
      <w:r w:rsidRPr="00BE7204">
        <w:rPr>
          <w:rFonts w:ascii="Times New Roman" w:hAnsi="Times New Roman"/>
          <w:sz w:val="28"/>
          <w:szCs w:val="28"/>
        </w:rPr>
        <w:sym w:font="Symbol" w:char="F02D"/>
      </w:r>
      <w:r w:rsidRPr="00BE7204">
        <w:rPr>
          <w:rFonts w:ascii="Times New Roman" w:hAnsi="Times New Roman"/>
          <w:sz w:val="28"/>
          <w:szCs w:val="28"/>
        </w:rPr>
        <w:t xml:space="preserve"> со средним.</w:t>
      </w:r>
    </w:p>
    <w:p w:rsidR="001B185D" w:rsidRPr="00BE7204" w:rsidRDefault="001B185D" w:rsidP="00F31582">
      <w:pPr>
        <w:spacing w:after="0"/>
        <w:ind w:left="851" w:right="511" w:firstLine="567"/>
        <w:jc w:val="both"/>
        <w:rPr>
          <w:rFonts w:ascii="Times New Roman" w:eastAsia="SimSun" w:hAnsi="Times New Roman"/>
          <w:kern w:val="3"/>
          <w:sz w:val="28"/>
          <w:szCs w:val="28"/>
        </w:rPr>
      </w:pP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По инициативе и в соответствии с поручением Главы Республики Дагестан </w:t>
      </w:r>
      <w:r w:rsidRPr="00BE7204">
        <w:rPr>
          <w:rFonts w:ascii="Times New Roman" w:eastAsia="SimSun" w:hAnsi="Times New Roman"/>
          <w:i/>
          <w:kern w:val="3"/>
          <w:sz w:val="28"/>
          <w:szCs w:val="28"/>
        </w:rPr>
        <w:t>(№ 18-03 от 10.09.2016 г.)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Министерством культуры Республики Дагестан совместно с командованием 106 бригады надводных кораблей Каспийской Флотилии созданы центры традиционной культуры народов России на базе военных городков гг. Махачкалы и Каспийска. 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E7204">
        <w:rPr>
          <w:rFonts w:ascii="Times New Roman" w:eastAsia="SimSun" w:hAnsi="Times New Roman"/>
          <w:color w:val="000000"/>
          <w:kern w:val="3"/>
          <w:sz w:val="28"/>
          <w:szCs w:val="28"/>
        </w:rPr>
        <w:t>По поручению Главы Республики Дагестан Министерством культуры Республики Дагестан проведен мониторинг деятельности центров:</w:t>
      </w:r>
      <w:r w:rsidRPr="00BE7204">
        <w:rPr>
          <w:rFonts w:ascii="Times New Roman" w:eastAsia="SimSun" w:hAnsi="Times New Roman"/>
          <w:b/>
          <w:color w:val="000000"/>
          <w:kern w:val="3"/>
          <w:sz w:val="28"/>
          <w:szCs w:val="28"/>
        </w:rPr>
        <w:t xml:space="preserve"> и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з 325 центров, функционирующих в муниципальных образованиях республики - 11 центров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имеют статус юридического лица, 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314 центров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функционируют без статуса юридического лица при муниципальных учреждениях культуры.</w:t>
      </w:r>
    </w:p>
    <w:p w:rsidR="001B185D" w:rsidRPr="002A298B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lastRenderedPageBreak/>
        <w:t xml:space="preserve">304 центра 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функционируют в зданиях, переданных им в оперативное управление, 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4 центра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располагаются в арендованных зданиях, 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94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нуждаются в капитальном ремонте. С 2013 по 2016 год было введено в эксплуатацию </w:t>
      </w:r>
      <w:r w:rsidRPr="00BE7204">
        <w:rPr>
          <w:rFonts w:ascii="Times New Roman" w:eastAsia="SimSun" w:hAnsi="Times New Roman"/>
          <w:b/>
          <w:kern w:val="3"/>
          <w:sz w:val="28"/>
          <w:szCs w:val="28"/>
        </w:rPr>
        <w:t>6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новых зданий </w:t>
      </w:r>
      <w:r w:rsidRPr="00BE7204">
        <w:rPr>
          <w:rFonts w:ascii="Times New Roman" w:hAnsi="Times New Roman"/>
          <w:color w:val="000000"/>
          <w:sz w:val="28"/>
          <w:szCs w:val="28"/>
        </w:rPr>
        <w:t>(Гергебильский, Левашинский, Рутульский, Гумбетовский, Новолакский районы и город Хасавюрт</w:t>
      </w:r>
      <w:r w:rsidRPr="002A298B">
        <w:rPr>
          <w:rFonts w:ascii="Times New Roman" w:hAnsi="Times New Roman"/>
          <w:color w:val="000000"/>
          <w:sz w:val="28"/>
          <w:szCs w:val="28"/>
        </w:rPr>
        <w:t xml:space="preserve">), в 2017 году введен в </w:t>
      </w:r>
      <w:r w:rsidRPr="002A298B">
        <w:rPr>
          <w:rFonts w:ascii="Times New Roman" w:eastAsia="SimSun" w:hAnsi="Times New Roman"/>
          <w:color w:val="000000"/>
          <w:kern w:val="3"/>
          <w:sz w:val="28"/>
          <w:szCs w:val="28"/>
        </w:rPr>
        <w:t>эксплуатацию</w:t>
      </w:r>
      <w:r w:rsidRPr="002A298B">
        <w:rPr>
          <w:rFonts w:ascii="Times New Roman" w:hAnsi="Times New Roman"/>
          <w:color w:val="000000"/>
          <w:sz w:val="28"/>
          <w:szCs w:val="28"/>
        </w:rPr>
        <w:t xml:space="preserve"> после капитального ремонта центр в с. Эндирей Хасавюртовского района.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E7204">
        <w:rPr>
          <w:rFonts w:ascii="Times New Roman" w:eastAsia="SimSun" w:hAnsi="Times New Roman"/>
          <w:kern w:val="3"/>
          <w:sz w:val="28"/>
          <w:szCs w:val="28"/>
        </w:rPr>
        <w:t>В целях укрепления и развития материально-технической базы культурно-досуговых учреждений – центров традиционной культуры народов России: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по поручению Главы Республики Дагестан из республиканского бюджета 52 муниципальным центрам в 2014-2015 гг. было выделено 1 млн. 400 тыс. руб. каждому; </w:t>
      </w:r>
    </w:p>
    <w:p w:rsidR="001B185D" w:rsidRPr="00BE7204" w:rsidRDefault="001B185D" w:rsidP="00F31582">
      <w:pPr>
        <w:suppressAutoHyphens/>
        <w:autoSpaceDN w:val="0"/>
        <w:spacing w:after="0"/>
        <w:ind w:left="851" w:right="511"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BE7204">
        <w:rPr>
          <w:rFonts w:ascii="Times New Roman" w:eastAsia="SimSun" w:hAnsi="Times New Roman"/>
          <w:color w:val="000000"/>
          <w:kern w:val="3"/>
          <w:sz w:val="28"/>
          <w:szCs w:val="28"/>
        </w:rPr>
        <w:t xml:space="preserve">Министерством культуры Республики Дагестан были привлечены средства из федерального бюджета, так в рамках 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Государственнойпрограммы 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 «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Развитие культурыитуризма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на 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2013 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2020 годы и федеральнойцелевойпрограммы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Культура России 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2012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2018годы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)»:в 2014 году были приобретены два автоклуба для Лакского и Гунибского районов, а также выделены средства на </w:t>
      </w:r>
      <w:r w:rsidRPr="00BE720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создание этно-туристического комплекса на базе Дворца культуры города Дагестанские Огни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;в 2016 году приобретены автоклуб для Дома культуры села Богатыревка и свето- и звукоусилительн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ая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аппаратур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для Домов культуры Кайтагского и Буйнакского районов.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2017 году в рамках данных программ планируется модернизация (капитальный ремонт) 11 Домов культуры, и в рамках проекта «Местный дом культуры» партии «Единая Россия»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 Домов культуры. </w:t>
      </w:r>
      <w:r w:rsidRPr="00BE7204">
        <w:rPr>
          <w:rFonts w:ascii="Times New Roman" w:hAnsi="Times New Roman"/>
          <w:sz w:val="28"/>
          <w:szCs w:val="28"/>
        </w:rPr>
        <w:t xml:space="preserve">В КДУ-центрах традиционной культуры народов России функционируют </w:t>
      </w:r>
      <w:r w:rsidRPr="00BE7204">
        <w:rPr>
          <w:rFonts w:ascii="Times New Roman" w:hAnsi="Times New Roman"/>
          <w:b/>
          <w:sz w:val="28"/>
          <w:szCs w:val="28"/>
        </w:rPr>
        <w:t xml:space="preserve">425 творческих коллективов </w:t>
      </w:r>
      <w:r w:rsidRPr="00BE7204">
        <w:rPr>
          <w:rFonts w:ascii="Times New Roman" w:hAnsi="Times New Roman"/>
          <w:sz w:val="28"/>
          <w:szCs w:val="28"/>
        </w:rPr>
        <w:t>(среди них: фольклорных – 139; народных театров – 35; хоровых и вокальных – 60; вокально-инструментальных – 15; хореографических – 100; цирковых коллективов – 12; киностудий – 4; ансамблей народных инструментов – 60), в том числе более 180 детско-юношеских коллективов</w:t>
      </w:r>
      <w:r w:rsidRPr="00BE7204">
        <w:rPr>
          <w:rFonts w:ascii="Times New Roman" w:hAnsi="Times New Roman"/>
          <w:i/>
          <w:sz w:val="28"/>
          <w:szCs w:val="28"/>
        </w:rPr>
        <w:t>.</w:t>
      </w:r>
    </w:p>
    <w:p w:rsidR="001B185D" w:rsidRPr="00426E48" w:rsidRDefault="001B185D" w:rsidP="00F31582">
      <w:pPr>
        <w:spacing w:after="0"/>
        <w:ind w:left="851" w:right="511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Республиканский Дом народного творчества Минкультуры РД совместно с муниципальными образованиями республики проводит работу по культурному сотрудничеству, расширению творческих связей в области сохранения и развития народного 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творчества, под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ержания добрососедских межнациональных отношений, общественного согласия и мира. В 2016 году подготовлено и осуществлено </w:t>
      </w:r>
      <w:r w:rsidRPr="00BE7204">
        <w:rPr>
          <w:rStyle w:val="a5"/>
          <w:rFonts w:ascii="Times New Roman" w:hAnsi="Times New Roman"/>
          <w:color w:val="000000"/>
          <w:sz w:val="28"/>
          <w:szCs w:val="28"/>
          <w:shd w:val="clear" w:color="auto" w:fill="FFFFFF"/>
        </w:rPr>
        <w:t>20 выездов</w:t>
      </w:r>
      <w:r w:rsidRPr="00BE720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за пределы республики для участия в международных, межрегиональных, всероссийских фестивалях, конкурсах, семинарах и других творческих проектах. </w:t>
      </w:r>
      <w:r w:rsidRPr="00BE7204">
        <w:rPr>
          <w:rFonts w:ascii="Times New Roman" w:hAnsi="Times New Roman"/>
          <w:sz w:val="28"/>
          <w:szCs w:val="28"/>
        </w:rPr>
        <w:t xml:space="preserve">За первое полугодие 2017 года </w:t>
      </w:r>
      <w:r>
        <w:rPr>
          <w:rFonts w:ascii="Times New Roman" w:hAnsi="Times New Roman"/>
          <w:sz w:val="28"/>
          <w:szCs w:val="28"/>
        </w:rPr>
        <w:t xml:space="preserve">состоялось </w:t>
      </w:r>
      <w:r w:rsidR="00ED0D3D">
        <w:rPr>
          <w:rFonts w:ascii="Times New Roman" w:hAnsi="Times New Roman"/>
          <w:sz w:val="28"/>
          <w:szCs w:val="28"/>
        </w:rPr>
        <w:t>4</w:t>
      </w:r>
      <w:r w:rsidRPr="00BE7204">
        <w:rPr>
          <w:rFonts w:ascii="Times New Roman" w:hAnsi="Times New Roman"/>
          <w:b/>
          <w:sz w:val="28"/>
          <w:szCs w:val="28"/>
        </w:rPr>
        <w:t xml:space="preserve"> выезд</w:t>
      </w:r>
      <w:r w:rsidR="00ED0D3D">
        <w:rPr>
          <w:rFonts w:ascii="Times New Roman" w:hAnsi="Times New Roman"/>
          <w:b/>
          <w:sz w:val="28"/>
          <w:szCs w:val="28"/>
        </w:rPr>
        <w:t>а</w:t>
      </w:r>
      <w:r w:rsidRPr="00BE7204">
        <w:rPr>
          <w:rFonts w:ascii="Times New Roman" w:hAnsi="Times New Roman"/>
          <w:sz w:val="28"/>
          <w:szCs w:val="28"/>
        </w:rPr>
        <w:t xml:space="preserve">: в </w:t>
      </w:r>
      <w:r w:rsidRPr="00BE7204">
        <w:rPr>
          <w:rFonts w:ascii="Times New Roman" w:eastAsia="Times New Roman" w:hAnsi="Times New Roman"/>
          <w:color w:val="222A35"/>
          <w:sz w:val="28"/>
          <w:szCs w:val="28"/>
        </w:rPr>
        <w:t>Чешскую Республику,</w:t>
      </w:r>
      <w:r w:rsidR="006B6E15">
        <w:rPr>
          <w:rFonts w:ascii="Times New Roman" w:eastAsia="Times New Roman" w:hAnsi="Times New Roman"/>
          <w:color w:val="222A35"/>
          <w:sz w:val="28"/>
          <w:szCs w:val="28"/>
        </w:rPr>
        <w:t xml:space="preserve"> </w:t>
      </w:r>
      <w:r w:rsidRPr="00BE7204">
        <w:rPr>
          <w:rFonts w:ascii="Times New Roman" w:hAnsi="Times New Roman"/>
          <w:sz w:val="28"/>
          <w:szCs w:val="28"/>
        </w:rPr>
        <w:t xml:space="preserve">Париж, </w:t>
      </w:r>
      <w:r w:rsidR="00ED0D3D">
        <w:rPr>
          <w:rFonts w:ascii="Times New Roman" w:eastAsia="Times New Roman" w:hAnsi="Times New Roman"/>
          <w:color w:val="222A35"/>
          <w:sz w:val="28"/>
          <w:szCs w:val="28"/>
        </w:rPr>
        <w:t>г. Астрахань, Крым</w:t>
      </w:r>
      <w:r w:rsidRPr="00BE7204">
        <w:rPr>
          <w:rFonts w:ascii="Times New Roman" w:eastAsia="Times New Roman" w:hAnsi="Times New Roman"/>
          <w:color w:val="222A35"/>
          <w:sz w:val="28"/>
          <w:szCs w:val="28"/>
        </w:rPr>
        <w:t xml:space="preserve"> г. Ялту.</w:t>
      </w:r>
    </w:p>
    <w:p w:rsidR="001B185D" w:rsidRPr="00BE7204" w:rsidRDefault="001B185D" w:rsidP="00F31582">
      <w:pPr>
        <w:spacing w:after="0"/>
        <w:ind w:left="851" w:right="511" w:firstLine="567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sz w:val="28"/>
          <w:szCs w:val="28"/>
        </w:rPr>
        <w:t>Центрами ведется работа по открытию студий и кружков, обучающих игре на сазе, пандуре, чунгуре, зурне, агач-кумузе и других народных музыкальных инструментах. Подобные студии уже есть в центрах Магарамкентского, Ботлихского, Левашинского, Сулейман-Стальского, Дахадаевского, Кайтагского, Сергокалинского и др. районов. Созданы ансамбли пандуристов и зурначей в центрах Левашинского и Дахадаевского районов, в городе Махачкале на базе детской филармонии созданы сводные ансамбли нагаристов и кумузистов.</w:t>
      </w:r>
    </w:p>
    <w:p w:rsidR="001B185D" w:rsidRDefault="001B185D" w:rsidP="00F31582">
      <w:pPr>
        <w:spacing w:after="0"/>
        <w:ind w:left="851" w:right="511" w:firstLine="567"/>
        <w:jc w:val="both"/>
        <w:rPr>
          <w:rFonts w:ascii="Times New Roman" w:eastAsia="SimSun" w:hAnsi="Times New Roman"/>
          <w:kern w:val="3"/>
          <w:sz w:val="28"/>
          <w:szCs w:val="28"/>
        </w:rPr>
      </w:pP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С участием центров традиционной культуры народов России реализуются многие художественно-творческие проекты, как в целях сохранения этнокультурного наследия республики, так и дальнейшего развития межнационального сотрудничества. В том числе в рамках ФЦП «Культура России (2012-2018 годы)», </w:t>
      </w:r>
      <w:r>
        <w:rPr>
          <w:rFonts w:ascii="Times New Roman" w:eastAsia="SimSun" w:hAnsi="Times New Roman"/>
          <w:kern w:val="3"/>
          <w:sz w:val="28"/>
          <w:szCs w:val="28"/>
        </w:rPr>
        <w:t xml:space="preserve">приоритетных проектов развития 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>Республики Дагестан проводятся межрегиональные и международные фестивали и праздники народного творчества и этнотрадиций: «Горцы», «Каспий – берега дружбы», «Цамаури», «Кавказ – единая семья», «Журавли над Россией», «Масленица»</w:t>
      </w:r>
      <w:r>
        <w:rPr>
          <w:rFonts w:ascii="Times New Roman" w:eastAsia="SimSun" w:hAnsi="Times New Roman"/>
          <w:kern w:val="3"/>
          <w:sz w:val="28"/>
          <w:szCs w:val="28"/>
        </w:rPr>
        <w:t>, «Играй, душа»</w:t>
      </w:r>
      <w:r w:rsidRPr="00BE7204">
        <w:rPr>
          <w:rFonts w:ascii="Times New Roman" w:eastAsia="SimSun" w:hAnsi="Times New Roman"/>
          <w:kern w:val="3"/>
          <w:sz w:val="28"/>
          <w:szCs w:val="28"/>
        </w:rPr>
        <w:t xml:space="preserve"> и др. </w:t>
      </w:r>
    </w:p>
    <w:p w:rsidR="001B185D" w:rsidRDefault="001B185D" w:rsidP="00F31582">
      <w:pPr>
        <w:spacing w:after="0"/>
        <w:ind w:left="851" w:right="5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Реализуются проекты</w:t>
      </w:r>
      <w:r w:rsidRPr="00BE7204">
        <w:rPr>
          <w:rFonts w:ascii="Times New Roman" w:hAnsi="Times New Roman"/>
          <w:b/>
          <w:sz w:val="28"/>
          <w:szCs w:val="28"/>
        </w:rPr>
        <w:t xml:space="preserve"> «Календаря мероприятий центров»</w:t>
      </w:r>
      <w:r>
        <w:rPr>
          <w:rFonts w:ascii="Times New Roman" w:hAnsi="Times New Roman"/>
          <w:sz w:val="28"/>
          <w:szCs w:val="28"/>
        </w:rPr>
        <w:t>в</w:t>
      </w:r>
      <w:r w:rsidRPr="00BE7204">
        <w:rPr>
          <w:rFonts w:ascii="Times New Roman" w:hAnsi="Times New Roman"/>
          <w:sz w:val="28"/>
          <w:szCs w:val="28"/>
        </w:rPr>
        <w:t xml:space="preserve"> 2016 г. проведено 25 мероприятий, в первом полугодии 2017 года </w:t>
      </w:r>
      <w:r w:rsidRPr="00BE7204">
        <w:rPr>
          <w:rFonts w:ascii="Times New Roman" w:hAnsi="Times New Roman"/>
          <w:sz w:val="28"/>
          <w:szCs w:val="28"/>
        </w:rPr>
        <w:sym w:font="Symbol" w:char="F02D"/>
      </w:r>
      <w:r w:rsidRPr="00BE7204">
        <w:rPr>
          <w:rFonts w:ascii="Times New Roman" w:hAnsi="Times New Roman"/>
          <w:sz w:val="28"/>
          <w:szCs w:val="28"/>
        </w:rPr>
        <w:t xml:space="preserve"> 23</w:t>
      </w:r>
      <w:r>
        <w:rPr>
          <w:rFonts w:ascii="Times New Roman" w:hAnsi="Times New Roman"/>
          <w:sz w:val="28"/>
          <w:szCs w:val="28"/>
        </w:rPr>
        <w:t xml:space="preserve"> мероприятия;</w:t>
      </w:r>
    </w:p>
    <w:p w:rsidR="001B185D" w:rsidRDefault="001B185D" w:rsidP="00F31582">
      <w:pPr>
        <w:spacing w:after="0"/>
        <w:ind w:left="851" w:right="511" w:firstLine="567"/>
        <w:jc w:val="both"/>
        <w:rPr>
          <w:rFonts w:ascii="Times New Roman" w:hAnsi="Times New Roman"/>
          <w:sz w:val="28"/>
          <w:szCs w:val="28"/>
        </w:rPr>
      </w:pPr>
      <w:r w:rsidRPr="00BE7204">
        <w:rPr>
          <w:rFonts w:ascii="Times New Roman" w:hAnsi="Times New Roman"/>
          <w:b/>
          <w:sz w:val="28"/>
          <w:szCs w:val="28"/>
        </w:rPr>
        <w:t>«Творческий десант»</w:t>
      </w:r>
      <w:r>
        <w:rPr>
          <w:rFonts w:ascii="Times New Roman" w:hAnsi="Times New Roman"/>
          <w:b/>
          <w:sz w:val="28"/>
          <w:szCs w:val="28"/>
        </w:rPr>
        <w:t>.</w:t>
      </w:r>
      <w:r w:rsidR="00F1246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BE7204">
        <w:rPr>
          <w:rFonts w:ascii="Times New Roman" w:hAnsi="Times New Roman"/>
          <w:sz w:val="28"/>
          <w:szCs w:val="28"/>
        </w:rPr>
        <w:t xml:space="preserve">одведомственными учреждениями Минкультуры </w:t>
      </w:r>
      <w:r w:rsidRPr="00BE7204">
        <w:rPr>
          <w:rFonts w:ascii="Times New Roman" w:hAnsi="Times New Roman"/>
          <w:b/>
          <w:sz w:val="28"/>
          <w:szCs w:val="28"/>
        </w:rPr>
        <w:t>проведены 108 творческих встреч</w:t>
      </w:r>
      <w:r w:rsidRPr="00BE7204">
        <w:rPr>
          <w:rFonts w:ascii="Times New Roman" w:hAnsi="Times New Roman"/>
          <w:sz w:val="28"/>
          <w:szCs w:val="28"/>
        </w:rPr>
        <w:t xml:space="preserve"> в муниципальных образованиях (в 2014 г. - 19, 2015 г. – 39, 2016 г. – 29, I-е полугодие 2017 г. - 21 десант</w:t>
      </w:r>
      <w:r>
        <w:rPr>
          <w:rFonts w:ascii="Times New Roman" w:hAnsi="Times New Roman"/>
          <w:sz w:val="28"/>
          <w:szCs w:val="28"/>
        </w:rPr>
        <w:t>).</w:t>
      </w:r>
    </w:p>
    <w:p w:rsidR="001B185D" w:rsidRPr="00BE7204" w:rsidRDefault="001B185D" w:rsidP="00F31582">
      <w:pPr>
        <w:pStyle w:val="Style9"/>
        <w:widowControl/>
        <w:tabs>
          <w:tab w:val="left" w:pos="888"/>
        </w:tabs>
        <w:spacing w:before="5" w:line="276" w:lineRule="auto"/>
        <w:ind w:left="851" w:right="511" w:firstLine="0"/>
        <w:rPr>
          <w:rStyle w:val="FontStyle18"/>
          <w:sz w:val="28"/>
          <w:szCs w:val="28"/>
        </w:rPr>
      </w:pPr>
      <w:r w:rsidRPr="00BE7204">
        <w:rPr>
          <w:rStyle w:val="FontStyle18"/>
          <w:sz w:val="28"/>
          <w:szCs w:val="28"/>
        </w:rPr>
        <w:tab/>
        <w:t>Позитивные перемены в нашем обществе, которых мы все так хотим, невозможны без общей культуры мышления и, в частности, культуры поведения. Тогда человек будет «болеть» душой за пространство, в котором он живет</w:t>
      </w:r>
      <w:r>
        <w:rPr>
          <w:rStyle w:val="FontStyle18"/>
          <w:sz w:val="28"/>
          <w:szCs w:val="28"/>
        </w:rPr>
        <w:t xml:space="preserve"> и</w:t>
      </w:r>
      <w:r w:rsidRPr="00BE7204">
        <w:rPr>
          <w:rStyle w:val="FontStyle18"/>
          <w:sz w:val="28"/>
          <w:szCs w:val="28"/>
        </w:rPr>
        <w:t xml:space="preserve"> работает. И так должно быть не только в Год экологии. </w:t>
      </w:r>
      <w:r>
        <w:rPr>
          <w:rStyle w:val="FontStyle18"/>
          <w:sz w:val="28"/>
          <w:szCs w:val="28"/>
        </w:rPr>
        <w:t>В</w:t>
      </w:r>
      <w:r w:rsidRPr="00BE7204">
        <w:rPr>
          <w:rStyle w:val="FontStyle18"/>
          <w:sz w:val="28"/>
          <w:szCs w:val="28"/>
        </w:rPr>
        <w:t xml:space="preserve"> этом аспекте Глава республики определяет культуру доминантой развития</w:t>
      </w:r>
      <w:r>
        <w:rPr>
          <w:rStyle w:val="FontStyle18"/>
          <w:sz w:val="28"/>
          <w:szCs w:val="28"/>
        </w:rPr>
        <w:t xml:space="preserve">как </w:t>
      </w:r>
      <w:r w:rsidRPr="00BE7204">
        <w:rPr>
          <w:rStyle w:val="FontStyle18"/>
          <w:sz w:val="28"/>
          <w:szCs w:val="28"/>
        </w:rPr>
        <w:t xml:space="preserve">отдельного человека, </w:t>
      </w:r>
      <w:r>
        <w:rPr>
          <w:rStyle w:val="FontStyle18"/>
          <w:sz w:val="28"/>
          <w:szCs w:val="28"/>
        </w:rPr>
        <w:t xml:space="preserve">так </w:t>
      </w:r>
      <w:r w:rsidRPr="00BE7204">
        <w:rPr>
          <w:rStyle w:val="FontStyle18"/>
          <w:sz w:val="28"/>
          <w:szCs w:val="28"/>
        </w:rPr>
        <w:t>и общества в целом.</w:t>
      </w:r>
    </w:p>
    <w:p w:rsidR="001B185D" w:rsidRPr="00E25EEE" w:rsidRDefault="001B185D" w:rsidP="00F31582">
      <w:pPr>
        <w:widowControl w:val="0"/>
        <w:autoSpaceDE w:val="0"/>
        <w:autoSpaceDN w:val="0"/>
        <w:adjustRightInd w:val="0"/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color w:val="000000"/>
          <w:sz w:val="10"/>
          <w:szCs w:val="10"/>
          <w:shd w:val="clear" w:color="auto" w:fill="FFFFFF"/>
        </w:rPr>
      </w:pPr>
    </w:p>
    <w:p w:rsidR="001B185D" w:rsidRDefault="001B185D" w:rsidP="00F31582">
      <w:pPr>
        <w:shd w:val="clear" w:color="auto" w:fill="FFFFFF"/>
        <w:spacing w:after="0" w:line="240" w:lineRule="auto"/>
        <w:ind w:left="851" w:right="511" w:firstLine="567"/>
        <w:rPr>
          <w:rFonts w:ascii="Times New Roman" w:eastAsia="Times New Roman" w:hAnsi="Times New Roman"/>
          <w:b/>
          <w:spacing w:val="67"/>
          <w:sz w:val="28"/>
          <w:szCs w:val="28"/>
        </w:rPr>
      </w:pPr>
      <w:r w:rsidRPr="00B73907">
        <w:rPr>
          <w:rFonts w:ascii="Times New Roman" w:eastAsia="Times New Roman" w:hAnsi="Times New Roman"/>
          <w:sz w:val="28"/>
          <w:szCs w:val="28"/>
        </w:rPr>
        <w:lastRenderedPageBreak/>
        <w:t xml:space="preserve">Коллегия   </w:t>
      </w:r>
      <w:r w:rsidRPr="00B73907">
        <w:rPr>
          <w:rFonts w:ascii="Times New Roman" w:eastAsia="Times New Roman" w:hAnsi="Times New Roman"/>
          <w:b/>
          <w:spacing w:val="67"/>
          <w:sz w:val="28"/>
          <w:szCs w:val="28"/>
        </w:rPr>
        <w:t>постановляет:</w:t>
      </w:r>
    </w:p>
    <w:p w:rsidR="001B185D" w:rsidRPr="00B73907" w:rsidRDefault="001B185D" w:rsidP="00F31582">
      <w:pPr>
        <w:shd w:val="clear" w:color="auto" w:fill="FFFFFF"/>
        <w:spacing w:after="0" w:line="240" w:lineRule="auto"/>
        <w:ind w:left="851" w:right="511" w:firstLine="567"/>
        <w:rPr>
          <w:rFonts w:ascii="Times New Roman" w:eastAsia="Times New Roman" w:hAnsi="Times New Roman"/>
          <w:sz w:val="10"/>
          <w:szCs w:val="10"/>
        </w:rPr>
      </w:pPr>
    </w:p>
    <w:p w:rsidR="001B185D" w:rsidRPr="000922D9" w:rsidRDefault="001B185D" w:rsidP="00F31582">
      <w:pPr>
        <w:widowControl w:val="0"/>
        <w:numPr>
          <w:ilvl w:val="0"/>
          <w:numId w:val="1"/>
        </w:numPr>
        <w:shd w:val="clear" w:color="auto" w:fill="FFFFFF"/>
        <w:tabs>
          <w:tab w:val="left" w:pos="-2268"/>
        </w:tabs>
        <w:autoSpaceDE w:val="0"/>
        <w:autoSpaceDN w:val="0"/>
        <w:adjustRightInd w:val="0"/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pacing w:val="-28"/>
          <w:sz w:val="28"/>
          <w:szCs w:val="28"/>
        </w:rPr>
      </w:pPr>
      <w:r w:rsidRPr="00B73907">
        <w:rPr>
          <w:rFonts w:ascii="Times New Roman" w:eastAsia="Times New Roman" w:hAnsi="Times New Roman"/>
          <w:sz w:val="28"/>
          <w:szCs w:val="28"/>
        </w:rPr>
        <w:t xml:space="preserve">Принять к сведению информацию заместителя Министра культуры </w:t>
      </w:r>
      <w:r>
        <w:rPr>
          <w:rFonts w:ascii="Times New Roman" w:eastAsia="Times New Roman" w:hAnsi="Times New Roman"/>
          <w:sz w:val="28"/>
          <w:szCs w:val="28"/>
        </w:rPr>
        <w:t>Республики Дагестан – директора ГБУК «Республиканский Дом народного»</w:t>
      </w:r>
      <w:r w:rsidR="000314F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Мугадовой М.В.</w:t>
      </w:r>
      <w:r w:rsidRPr="00B73907">
        <w:rPr>
          <w:rFonts w:ascii="Times New Roman" w:eastAsia="Times New Roman" w:hAnsi="Times New Roman"/>
          <w:sz w:val="28"/>
          <w:szCs w:val="28"/>
        </w:rPr>
        <w:t xml:space="preserve"> «</w:t>
      </w:r>
      <w:r w:rsidRPr="000922D9">
        <w:rPr>
          <w:rFonts w:ascii="Times New Roman" w:hAnsi="Times New Roman"/>
          <w:sz w:val="28"/>
          <w:szCs w:val="28"/>
        </w:rPr>
        <w:t>О состоянии, деятельности и развити</w:t>
      </w:r>
      <w:r w:rsidR="00DB551F">
        <w:rPr>
          <w:rFonts w:ascii="Times New Roman" w:hAnsi="Times New Roman"/>
          <w:sz w:val="28"/>
          <w:szCs w:val="28"/>
        </w:rPr>
        <w:t>и</w:t>
      </w:r>
      <w:r w:rsidRPr="000922D9">
        <w:rPr>
          <w:rFonts w:ascii="Times New Roman" w:hAnsi="Times New Roman"/>
          <w:sz w:val="28"/>
          <w:szCs w:val="28"/>
        </w:rPr>
        <w:t xml:space="preserve"> Центров традиционной культуры народов России».</w:t>
      </w:r>
    </w:p>
    <w:p w:rsidR="001B185D" w:rsidRDefault="001B185D" w:rsidP="00F31582">
      <w:pPr>
        <w:widowControl w:val="0"/>
        <w:numPr>
          <w:ilvl w:val="0"/>
          <w:numId w:val="1"/>
        </w:numPr>
        <w:shd w:val="clear" w:color="auto" w:fill="FFFFFF"/>
        <w:tabs>
          <w:tab w:val="left" w:pos="-2268"/>
        </w:tabs>
        <w:autoSpaceDE w:val="0"/>
        <w:autoSpaceDN w:val="0"/>
        <w:adjustRightInd w:val="0"/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73907">
        <w:rPr>
          <w:rFonts w:ascii="Times New Roman" w:eastAsia="Times New Roman" w:hAnsi="Times New Roman"/>
          <w:spacing w:val="-3"/>
          <w:sz w:val="28"/>
          <w:szCs w:val="28"/>
        </w:rPr>
        <w:t xml:space="preserve">Отметить положительную работу ГБУК «Республиканский </w:t>
      </w:r>
      <w:r w:rsidRPr="00E25EEE">
        <w:rPr>
          <w:rFonts w:ascii="Times New Roman" w:eastAsia="Times New Roman" w:hAnsi="Times New Roman"/>
          <w:spacing w:val="-3"/>
          <w:sz w:val="28"/>
          <w:szCs w:val="28"/>
        </w:rPr>
        <w:t>Д</w:t>
      </w:r>
      <w:r w:rsidRPr="00B73907">
        <w:rPr>
          <w:rFonts w:ascii="Times New Roman" w:eastAsia="Times New Roman" w:hAnsi="Times New Roman"/>
          <w:spacing w:val="-3"/>
          <w:sz w:val="28"/>
          <w:szCs w:val="28"/>
        </w:rPr>
        <w:t>ом народного творчества»</w:t>
      </w:r>
      <w:r w:rsidRPr="00B73907">
        <w:rPr>
          <w:rFonts w:ascii="Times New Roman" w:eastAsia="Times New Roman" w:hAnsi="Times New Roman"/>
          <w:sz w:val="28"/>
          <w:szCs w:val="28"/>
        </w:rPr>
        <w:t xml:space="preserve"> (Мугадова М.В</w:t>
      </w:r>
      <w:r>
        <w:rPr>
          <w:rFonts w:ascii="Times New Roman" w:eastAsia="Times New Roman" w:hAnsi="Times New Roman"/>
          <w:sz w:val="28"/>
          <w:szCs w:val="28"/>
        </w:rPr>
        <w:t>) по развитию деятельности муниципальных центров традиционной культуры народов России.</w:t>
      </w:r>
    </w:p>
    <w:p w:rsidR="001B185D" w:rsidRPr="00B73907" w:rsidRDefault="001B185D" w:rsidP="00F31582">
      <w:pPr>
        <w:widowControl w:val="0"/>
        <w:shd w:val="clear" w:color="auto" w:fill="FFFFFF"/>
        <w:tabs>
          <w:tab w:val="left" w:pos="-2268"/>
        </w:tabs>
        <w:autoSpaceDE w:val="0"/>
        <w:autoSpaceDN w:val="0"/>
        <w:adjustRightInd w:val="0"/>
        <w:spacing w:after="0" w:line="240" w:lineRule="auto"/>
        <w:ind w:left="851" w:right="511"/>
        <w:jc w:val="both"/>
        <w:rPr>
          <w:rFonts w:ascii="Times New Roman" w:eastAsia="Times New Roman" w:hAnsi="Times New Roman"/>
          <w:sz w:val="28"/>
          <w:szCs w:val="28"/>
        </w:rPr>
      </w:pPr>
      <w:r w:rsidRPr="00B73907">
        <w:rPr>
          <w:rFonts w:ascii="Times New Roman" w:eastAsia="Times New Roman" w:hAnsi="Times New Roman"/>
          <w:sz w:val="28"/>
          <w:szCs w:val="28"/>
        </w:rPr>
        <w:t>3. Руководителям государственных учреждений культуры:</w:t>
      </w:r>
    </w:p>
    <w:p w:rsidR="001B185D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1B185D">
        <w:rPr>
          <w:rFonts w:ascii="Times New Roman" w:eastAsia="Times New Roman" w:hAnsi="Times New Roman"/>
          <w:sz w:val="28"/>
          <w:szCs w:val="28"/>
        </w:rPr>
        <w:t xml:space="preserve">- продолжить работу по реализации проекта </w:t>
      </w:r>
      <w:r w:rsidR="001B185D" w:rsidRPr="00426E48">
        <w:rPr>
          <w:rFonts w:ascii="Times New Roman" w:hAnsi="Times New Roman"/>
          <w:sz w:val="28"/>
          <w:szCs w:val="28"/>
        </w:rPr>
        <w:t>«Творческий десант»</w:t>
      </w:r>
      <w:r w:rsidR="001B185D">
        <w:rPr>
          <w:rFonts w:ascii="Times New Roman" w:hAnsi="Times New Roman"/>
          <w:sz w:val="28"/>
          <w:szCs w:val="28"/>
        </w:rPr>
        <w:t>;</w:t>
      </w:r>
    </w:p>
    <w:p w:rsidR="001B185D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B185D">
        <w:rPr>
          <w:rFonts w:ascii="Times New Roman" w:hAnsi="Times New Roman"/>
          <w:sz w:val="28"/>
          <w:szCs w:val="28"/>
        </w:rPr>
        <w:t xml:space="preserve">- оказывать необходимую поддержку </w:t>
      </w:r>
      <w:r w:rsidR="001B185D">
        <w:rPr>
          <w:rFonts w:ascii="Times New Roman" w:eastAsia="Times New Roman" w:hAnsi="Times New Roman"/>
          <w:sz w:val="28"/>
          <w:szCs w:val="28"/>
        </w:rPr>
        <w:t>центрам традиционной культуры народов России в реализации совместных проектов.</w:t>
      </w:r>
    </w:p>
    <w:p w:rsidR="00DE2136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Рекомендовать органам управления культуры городов и районов:</w:t>
      </w:r>
    </w:p>
    <w:p w:rsidR="00DE2136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- активизировать деятельность центров традиционной культуры, согласно с поручениями Главы Республики Дагестан Абдулатипова Р.Г.</w:t>
      </w:r>
    </w:p>
    <w:p w:rsidR="00DE2136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- провести мониторинг деятельности культурно-досуговых учреждений и представить информацию до 1 декабря 2017 года.</w:t>
      </w:r>
    </w:p>
    <w:p w:rsidR="00DE2136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  Отделу по работе с государственными и муниципальными учреждениями культуры подготовить информацию по проведенному мониторингу культурно-досуговых центров в срок до 20 января 2018 года.</w:t>
      </w:r>
    </w:p>
    <w:p w:rsidR="001B185D" w:rsidRPr="00B73907" w:rsidRDefault="00DE2136" w:rsidP="00F31582">
      <w:pPr>
        <w:spacing w:after="0" w:line="240" w:lineRule="auto"/>
        <w:ind w:left="851" w:right="511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1B185D" w:rsidRPr="00B73907">
        <w:rPr>
          <w:rFonts w:ascii="Times New Roman" w:eastAsia="Times New Roman" w:hAnsi="Times New Roman"/>
          <w:sz w:val="28"/>
          <w:szCs w:val="28"/>
        </w:rPr>
        <w:t xml:space="preserve">. Контроль за исполнением постановления коллегии возложить на заместителя Министра культуры </w:t>
      </w:r>
      <w:r w:rsidR="001B185D">
        <w:rPr>
          <w:rFonts w:ascii="Times New Roman" w:eastAsia="Times New Roman" w:hAnsi="Times New Roman"/>
          <w:sz w:val="28"/>
          <w:szCs w:val="28"/>
        </w:rPr>
        <w:t>Республики Дагестан – директора ГБУК «Республиканский Дом народного»</w:t>
      </w:r>
      <w:r w:rsidR="000314F0">
        <w:rPr>
          <w:rFonts w:ascii="Times New Roman" w:eastAsia="Times New Roman" w:hAnsi="Times New Roman"/>
          <w:sz w:val="28"/>
          <w:szCs w:val="28"/>
        </w:rPr>
        <w:t xml:space="preserve"> </w:t>
      </w:r>
      <w:r w:rsidR="001B185D">
        <w:rPr>
          <w:rFonts w:ascii="Times New Roman" w:eastAsia="Times New Roman" w:hAnsi="Times New Roman"/>
          <w:sz w:val="28"/>
          <w:szCs w:val="28"/>
        </w:rPr>
        <w:t xml:space="preserve">Мугадову М.В. </w:t>
      </w:r>
    </w:p>
    <w:p w:rsidR="001B185D" w:rsidRPr="00B73907" w:rsidRDefault="001B185D" w:rsidP="00F31582">
      <w:pPr>
        <w:spacing w:after="0" w:line="240" w:lineRule="auto"/>
        <w:ind w:left="851" w:right="511" w:firstLine="567"/>
        <w:rPr>
          <w:rFonts w:ascii="Times New Roman" w:eastAsia="Times New Roman" w:hAnsi="Times New Roman"/>
          <w:sz w:val="28"/>
          <w:szCs w:val="28"/>
        </w:rPr>
      </w:pPr>
    </w:p>
    <w:p w:rsidR="001B185D" w:rsidRPr="00B73907" w:rsidRDefault="001B185D" w:rsidP="00F31582">
      <w:pPr>
        <w:spacing w:after="0" w:line="240" w:lineRule="auto"/>
        <w:ind w:left="851" w:right="511" w:firstLine="567"/>
        <w:rPr>
          <w:rFonts w:ascii="Times New Roman" w:eastAsia="Times New Roman" w:hAnsi="Times New Roman"/>
          <w:b/>
          <w:sz w:val="28"/>
          <w:szCs w:val="28"/>
        </w:rPr>
      </w:pPr>
      <w:r w:rsidRPr="00B73907">
        <w:rPr>
          <w:rFonts w:ascii="Times New Roman" w:eastAsia="Times New Roman" w:hAnsi="Times New Roman"/>
          <w:b/>
          <w:sz w:val="28"/>
          <w:szCs w:val="28"/>
        </w:rPr>
        <w:t>Председатель коллегии,</w:t>
      </w:r>
    </w:p>
    <w:p w:rsidR="001B185D" w:rsidRPr="00B73907" w:rsidRDefault="001B185D" w:rsidP="00F31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right="511" w:firstLine="567"/>
        <w:jc w:val="both"/>
        <w:rPr>
          <w:rFonts w:ascii="Tahoma" w:eastAsia="Courier New" w:hAnsi="Tahoma" w:cs="Tahoma"/>
          <w:color w:val="3B3B3B"/>
          <w:sz w:val="28"/>
          <w:szCs w:val="28"/>
        </w:rPr>
      </w:pPr>
      <w:r w:rsidRPr="00B73907">
        <w:rPr>
          <w:rFonts w:ascii="Times New Roman" w:eastAsia="Courier New" w:hAnsi="Times New Roman"/>
          <w:b/>
          <w:sz w:val="28"/>
          <w:szCs w:val="28"/>
        </w:rPr>
        <w:t>Министр культуры РД                                                            З. Бутаева</w:t>
      </w:r>
    </w:p>
    <w:p w:rsidR="00B82A43" w:rsidRDefault="00B82A43" w:rsidP="00F31582">
      <w:pPr>
        <w:ind w:left="851" w:right="511"/>
      </w:pPr>
    </w:p>
    <w:sectPr w:rsidR="00B82A43" w:rsidSect="004C6024">
      <w:footerReference w:type="default" r:id="rId8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3DE" w:rsidRDefault="00FB53DE">
      <w:pPr>
        <w:spacing w:after="0" w:line="240" w:lineRule="auto"/>
      </w:pPr>
      <w:r>
        <w:separator/>
      </w:r>
    </w:p>
  </w:endnote>
  <w:endnote w:type="continuationSeparator" w:id="0">
    <w:p w:rsidR="00FB53DE" w:rsidRDefault="00FB5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A3" w:rsidRDefault="00166758">
    <w:pPr>
      <w:pStyle w:val="a3"/>
      <w:jc w:val="center"/>
    </w:pPr>
    <w:r>
      <w:fldChar w:fldCharType="begin"/>
    </w:r>
    <w:r w:rsidR="00B82A43">
      <w:instrText>PAGE   \* MERGEFORMAT</w:instrText>
    </w:r>
    <w:r>
      <w:fldChar w:fldCharType="separate"/>
    </w:r>
    <w:r w:rsidR="00D54A14">
      <w:rPr>
        <w:noProof/>
      </w:rPr>
      <w:t>2</w:t>
    </w:r>
    <w:r>
      <w:fldChar w:fldCharType="end"/>
    </w:r>
  </w:p>
  <w:p w:rsidR="00681230" w:rsidRDefault="00FB53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3DE" w:rsidRDefault="00FB53DE">
      <w:pPr>
        <w:spacing w:after="0" w:line="240" w:lineRule="auto"/>
      </w:pPr>
      <w:r>
        <w:separator/>
      </w:r>
    </w:p>
  </w:footnote>
  <w:footnote w:type="continuationSeparator" w:id="0">
    <w:p w:rsidR="00FB53DE" w:rsidRDefault="00FB5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C25618"/>
    <w:multiLevelType w:val="singleLevel"/>
    <w:tmpl w:val="AEC0AA52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5D"/>
    <w:rsid w:val="000314F0"/>
    <w:rsid w:val="000443EB"/>
    <w:rsid w:val="00166758"/>
    <w:rsid w:val="001A26D0"/>
    <w:rsid w:val="001B185D"/>
    <w:rsid w:val="002D022A"/>
    <w:rsid w:val="004C6E44"/>
    <w:rsid w:val="005F700A"/>
    <w:rsid w:val="006B6E15"/>
    <w:rsid w:val="008F75EE"/>
    <w:rsid w:val="00967A87"/>
    <w:rsid w:val="009C510F"/>
    <w:rsid w:val="00AC5891"/>
    <w:rsid w:val="00B82A43"/>
    <w:rsid w:val="00C84110"/>
    <w:rsid w:val="00C86D8E"/>
    <w:rsid w:val="00D54A14"/>
    <w:rsid w:val="00DB551F"/>
    <w:rsid w:val="00DC479E"/>
    <w:rsid w:val="00DE2136"/>
    <w:rsid w:val="00E578E4"/>
    <w:rsid w:val="00ED0D3D"/>
    <w:rsid w:val="00F1246D"/>
    <w:rsid w:val="00F31582"/>
    <w:rsid w:val="00FB53DE"/>
    <w:rsid w:val="00FE5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D3C37-5B03-4ED5-9FD7-DF8767A5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B185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1B185D"/>
    <w:rPr>
      <w:rFonts w:ascii="Calibri" w:eastAsia="Calibri" w:hAnsi="Calibri" w:cs="Times New Roman"/>
      <w:lang w:eastAsia="en-US"/>
    </w:rPr>
  </w:style>
  <w:style w:type="character" w:styleId="a5">
    <w:name w:val="Strong"/>
    <w:uiPriority w:val="22"/>
    <w:qFormat/>
    <w:rsid w:val="001B185D"/>
    <w:rPr>
      <w:b/>
      <w:bCs/>
    </w:rPr>
  </w:style>
  <w:style w:type="character" w:customStyle="1" w:styleId="FontStyle18">
    <w:name w:val="Font Style18"/>
    <w:uiPriority w:val="99"/>
    <w:rsid w:val="001B185D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1B185D"/>
    <w:pPr>
      <w:widowControl w:val="0"/>
      <w:autoSpaceDE w:val="0"/>
      <w:autoSpaceDN w:val="0"/>
      <w:adjustRightInd w:val="0"/>
      <w:spacing w:after="0" w:line="32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B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1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</dc:creator>
  <cp:lastModifiedBy>user</cp:lastModifiedBy>
  <cp:revision>2</cp:revision>
  <cp:lastPrinted>2017-09-06T10:36:00Z</cp:lastPrinted>
  <dcterms:created xsi:type="dcterms:W3CDTF">2018-01-12T08:56:00Z</dcterms:created>
  <dcterms:modified xsi:type="dcterms:W3CDTF">2018-01-12T08:56:00Z</dcterms:modified>
</cp:coreProperties>
</file>